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D0" w:rsidRPr="00072F5D" w:rsidRDefault="005C61D0" w:rsidP="005C61D0">
      <w:pPr>
        <w:tabs>
          <w:tab w:val="left" w:pos="885"/>
        </w:tabs>
        <w:rPr>
          <w:rFonts w:ascii="Arial" w:hAnsi="Arial" w:cs="Arial"/>
          <w:b/>
          <w:bCs/>
          <w:sz w:val="24"/>
          <w:szCs w:val="24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COMITE D'ENGAGEMENT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9262E">
        <w:rPr>
          <w:rFonts w:ascii="Arial" w:hAnsi="Arial" w:cs="Arial"/>
          <w:b/>
          <w:sz w:val="28"/>
          <w:szCs w:val="28"/>
        </w:rPr>
        <w:t>du</w:t>
      </w:r>
      <w:proofErr w:type="gramEnd"/>
      <w:r w:rsidRPr="00B9262E">
        <w:rPr>
          <w:rFonts w:ascii="Arial" w:hAnsi="Arial" w:cs="Arial"/>
          <w:b/>
          <w:sz w:val="28"/>
          <w:szCs w:val="28"/>
        </w:rPr>
        <w:t xml:space="preserve"> Fonds Eperon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_____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5C61D0" w:rsidRPr="00B9262E" w:rsidRDefault="00440B89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Bilan de l'exercice 2011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5C61D0" w:rsidRPr="00072F5D" w:rsidRDefault="005C61D0" w:rsidP="005C61D0">
      <w:pPr>
        <w:jc w:val="both"/>
        <w:rPr>
          <w:rFonts w:ascii="Arial" w:hAnsi="Arial" w:cs="Arial"/>
          <w:sz w:val="24"/>
          <w:szCs w:val="24"/>
        </w:rPr>
      </w:pPr>
    </w:p>
    <w:p w:rsidR="005C61D0" w:rsidRPr="00072F5D" w:rsidRDefault="005C61D0" w:rsidP="005C61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C61D0" w:rsidRPr="00072F5D" w:rsidRDefault="00440B89" w:rsidP="005C61D0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Données quantitatives</w:t>
      </w:r>
    </w:p>
    <w:p w:rsidR="005C61D0" w:rsidRPr="00072F5D" w:rsidRDefault="005C61D0" w:rsidP="005C61D0">
      <w:pPr>
        <w:jc w:val="both"/>
        <w:rPr>
          <w:rFonts w:ascii="Arial" w:hAnsi="Arial" w:cs="Arial"/>
          <w:sz w:val="24"/>
          <w:szCs w:val="24"/>
        </w:rPr>
      </w:pPr>
    </w:p>
    <w:p w:rsidR="005C61D0" w:rsidRPr="00072F5D" w:rsidRDefault="00440B89" w:rsidP="00440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</w:t>
      </w:r>
      <w:r w:rsidR="005C61D0" w:rsidRPr="00072F5D">
        <w:rPr>
          <w:rFonts w:ascii="Arial" w:hAnsi="Arial" w:cs="Arial"/>
          <w:sz w:val="24"/>
          <w:szCs w:val="24"/>
        </w:rPr>
        <w:t xml:space="preserve"> nombre de dossiers </w:t>
      </w:r>
      <w:r>
        <w:rPr>
          <w:rFonts w:ascii="Arial" w:hAnsi="Arial" w:cs="Arial"/>
          <w:sz w:val="24"/>
          <w:szCs w:val="24"/>
        </w:rPr>
        <w:t>en hausse et des sollicitations de plus en plus fortes.</w:t>
      </w:r>
    </w:p>
    <w:p w:rsidR="005C61D0" w:rsidRDefault="005C61D0" w:rsidP="005C61D0">
      <w:pPr>
        <w:jc w:val="both"/>
        <w:rPr>
          <w:rFonts w:ascii="Arial" w:hAnsi="Arial" w:cs="Arial"/>
          <w:sz w:val="24"/>
          <w:szCs w:val="24"/>
        </w:rPr>
      </w:pPr>
    </w:p>
    <w:p w:rsidR="004C26EC" w:rsidRDefault="004C26EC" w:rsidP="005C61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Malgré une très forte structuration de la filière grâce :</w:t>
      </w:r>
    </w:p>
    <w:p w:rsidR="008C14C8" w:rsidRDefault="008C14C8" w:rsidP="005C61D0">
      <w:pPr>
        <w:jc w:val="both"/>
        <w:rPr>
          <w:rFonts w:ascii="Arial" w:hAnsi="Arial" w:cs="Arial"/>
          <w:sz w:val="24"/>
          <w:szCs w:val="24"/>
        </w:rPr>
      </w:pPr>
    </w:p>
    <w:p w:rsidR="004C26EC" w:rsidRDefault="004C26EC" w:rsidP="004C26E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 Conseils Régionaux des Chevaux,</w:t>
      </w:r>
    </w:p>
    <w:p w:rsidR="004C26EC" w:rsidRDefault="00A30DE0" w:rsidP="004C26E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la Société Hippique Française (S.H.F.),</w:t>
      </w:r>
    </w:p>
    <w:p w:rsidR="004C26EC" w:rsidRDefault="004C26EC" w:rsidP="004C26E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l’Union Nationale Interprofessionnelle du Cheval</w:t>
      </w:r>
      <w:r w:rsidR="00A30DE0">
        <w:rPr>
          <w:rFonts w:ascii="Arial" w:hAnsi="Arial" w:cs="Arial"/>
          <w:sz w:val="24"/>
          <w:szCs w:val="24"/>
        </w:rPr>
        <w:t xml:space="preserve"> (U.N.I.C.)</w:t>
      </w:r>
      <w:r>
        <w:rPr>
          <w:rFonts w:ascii="Arial" w:hAnsi="Arial" w:cs="Arial"/>
          <w:sz w:val="24"/>
          <w:szCs w:val="24"/>
        </w:rPr>
        <w:t>.</w:t>
      </w:r>
    </w:p>
    <w:p w:rsidR="004C26EC" w:rsidRDefault="004C26EC" w:rsidP="004C26EC">
      <w:pPr>
        <w:jc w:val="both"/>
        <w:rPr>
          <w:rFonts w:ascii="Arial" w:hAnsi="Arial" w:cs="Arial"/>
          <w:sz w:val="24"/>
          <w:szCs w:val="24"/>
        </w:rPr>
      </w:pPr>
    </w:p>
    <w:p w:rsidR="004C26EC" w:rsidRDefault="00392225" w:rsidP="004C26E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4C26EC">
        <w:rPr>
          <w:rFonts w:ascii="Arial" w:hAnsi="Arial" w:cs="Arial"/>
          <w:sz w:val="24"/>
          <w:szCs w:val="24"/>
        </w:rPr>
        <w:t>e</w:t>
      </w:r>
      <w:proofErr w:type="gramEnd"/>
      <w:r w:rsidR="004C26EC">
        <w:rPr>
          <w:rFonts w:ascii="Arial" w:hAnsi="Arial" w:cs="Arial"/>
          <w:sz w:val="24"/>
          <w:szCs w:val="24"/>
        </w:rPr>
        <w:t xml:space="preserve"> nombre de projets présentés est en hausse de près de 20 %, les montants sollicités représentant près de 28,3 M€</w:t>
      </w:r>
      <w:r w:rsidR="00A30DE0">
        <w:rPr>
          <w:rFonts w:ascii="Arial" w:hAnsi="Arial" w:cs="Arial"/>
          <w:sz w:val="24"/>
          <w:szCs w:val="24"/>
        </w:rPr>
        <w:t xml:space="preserve"> en 2011</w:t>
      </w:r>
      <w:r w:rsidR="004C26EC">
        <w:rPr>
          <w:rFonts w:ascii="Arial" w:hAnsi="Arial" w:cs="Arial"/>
          <w:sz w:val="24"/>
          <w:szCs w:val="24"/>
        </w:rPr>
        <w:t>.</w:t>
      </w:r>
    </w:p>
    <w:p w:rsidR="004C26EC" w:rsidRDefault="004C26EC" w:rsidP="004C26EC">
      <w:pPr>
        <w:jc w:val="both"/>
        <w:rPr>
          <w:rFonts w:ascii="Arial" w:hAnsi="Arial" w:cs="Arial"/>
          <w:sz w:val="24"/>
          <w:szCs w:val="24"/>
        </w:rPr>
      </w:pPr>
    </w:p>
    <w:p w:rsidR="004C26EC" w:rsidRPr="004C26EC" w:rsidRDefault="004C26EC" w:rsidP="004C26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453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dossiers ont été retenus (55 au plan national, 4</w:t>
      </w:r>
      <w:r w:rsidR="009453B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au plan régional) pour un total de subvention de </w:t>
      </w:r>
      <w:r w:rsidR="009453B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M€ *.</w:t>
      </w:r>
    </w:p>
    <w:p w:rsidR="004C26EC" w:rsidRDefault="004C26EC" w:rsidP="005C61D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2175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1"/>
        <w:gridCol w:w="1385"/>
        <w:gridCol w:w="1384"/>
      </w:tblGrid>
      <w:tr w:rsidR="00440B89" w:rsidRPr="00072F5D" w:rsidTr="004C26EC">
        <w:trPr>
          <w:jc w:val="center"/>
        </w:trPr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0B89" w:rsidRPr="00072F5D" w:rsidRDefault="00440B89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B89" w:rsidRPr="00072F5D" w:rsidRDefault="00440B89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B89" w:rsidRPr="00072F5D" w:rsidRDefault="00440B89" w:rsidP="0087173C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440B89" w:rsidRPr="00072F5D" w:rsidTr="004C26EC">
        <w:trPr>
          <w:jc w:val="center"/>
        </w:trPr>
        <w:tc>
          <w:tcPr>
            <w:tcW w:w="1735" w:type="pct"/>
            <w:tcBorders>
              <w:left w:val="single" w:sz="1" w:space="0" w:color="000000"/>
              <w:bottom w:val="single" w:sz="1" w:space="0" w:color="000000"/>
            </w:tcBorders>
          </w:tcPr>
          <w:p w:rsidR="00440B89" w:rsidRPr="00072F5D" w:rsidRDefault="00440B89" w:rsidP="005C61D0">
            <w:pPr>
              <w:pStyle w:val="Contenudetableau"/>
              <w:snapToGrid w:val="0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Nb dossiers</w:t>
            </w:r>
          </w:p>
        </w:tc>
        <w:tc>
          <w:tcPr>
            <w:tcW w:w="16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B89" w:rsidRPr="00072F5D" w:rsidRDefault="00440B89" w:rsidP="005C61D0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6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B89" w:rsidRPr="00072F5D" w:rsidRDefault="00440B89" w:rsidP="0087173C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</w:tr>
      <w:tr w:rsidR="00440B89" w:rsidRPr="00072F5D" w:rsidTr="004C26EC">
        <w:trPr>
          <w:jc w:val="center"/>
        </w:trPr>
        <w:tc>
          <w:tcPr>
            <w:tcW w:w="1735" w:type="pct"/>
            <w:tcBorders>
              <w:left w:val="single" w:sz="1" w:space="0" w:color="000000"/>
              <w:bottom w:val="single" w:sz="1" w:space="0" w:color="000000"/>
            </w:tcBorders>
          </w:tcPr>
          <w:p w:rsidR="00440B89" w:rsidRPr="00072F5D" w:rsidRDefault="00440B89" w:rsidP="005C61D0">
            <w:pPr>
              <w:pStyle w:val="Contenudetableau"/>
              <w:snapToGrid w:val="0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Sollicitations</w:t>
            </w:r>
          </w:p>
        </w:tc>
        <w:tc>
          <w:tcPr>
            <w:tcW w:w="16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B89" w:rsidRPr="00072F5D" w:rsidRDefault="00440B89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 M€</w:t>
            </w:r>
          </w:p>
        </w:tc>
        <w:tc>
          <w:tcPr>
            <w:tcW w:w="16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B89" w:rsidRPr="00072F5D" w:rsidRDefault="00440B89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 M€</w:t>
            </w:r>
          </w:p>
        </w:tc>
      </w:tr>
      <w:tr w:rsidR="00440B89" w:rsidRPr="00072F5D" w:rsidTr="004C26EC">
        <w:trPr>
          <w:jc w:val="center"/>
        </w:trPr>
        <w:tc>
          <w:tcPr>
            <w:tcW w:w="1735" w:type="pct"/>
            <w:tcBorders>
              <w:left w:val="single" w:sz="1" w:space="0" w:color="000000"/>
              <w:bottom w:val="single" w:sz="1" w:space="0" w:color="000000"/>
            </w:tcBorders>
          </w:tcPr>
          <w:p w:rsidR="00440B89" w:rsidRPr="00072F5D" w:rsidRDefault="00440B89" w:rsidP="005C61D0">
            <w:pPr>
              <w:pStyle w:val="Contenudetableau"/>
              <w:snapToGrid w:val="0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Attribution des soutiens</w:t>
            </w:r>
          </w:p>
        </w:tc>
        <w:tc>
          <w:tcPr>
            <w:tcW w:w="16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B89" w:rsidRPr="00072F5D" w:rsidRDefault="00440B89" w:rsidP="004B62E1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 M€</w:t>
            </w:r>
          </w:p>
        </w:tc>
        <w:tc>
          <w:tcPr>
            <w:tcW w:w="16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B89" w:rsidRPr="00072F5D" w:rsidRDefault="009453BA" w:rsidP="0087173C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40B89">
              <w:rPr>
                <w:rFonts w:ascii="Arial" w:hAnsi="Arial" w:cs="Arial"/>
              </w:rPr>
              <w:t xml:space="preserve"> M€</w:t>
            </w:r>
          </w:p>
        </w:tc>
      </w:tr>
    </w:tbl>
    <w:p w:rsidR="005C61D0" w:rsidRPr="00072F5D" w:rsidRDefault="005C61D0" w:rsidP="005C61D0">
      <w:pPr>
        <w:jc w:val="both"/>
        <w:rPr>
          <w:rFonts w:ascii="Arial" w:hAnsi="Arial" w:cs="Arial"/>
          <w:sz w:val="24"/>
          <w:szCs w:val="24"/>
        </w:rPr>
      </w:pPr>
    </w:p>
    <w:p w:rsidR="005C61D0" w:rsidRPr="006F6675" w:rsidRDefault="004C26EC" w:rsidP="004C26EC">
      <w:pPr>
        <w:jc w:val="both"/>
        <w:rPr>
          <w:rFonts w:ascii="Arial" w:hAnsi="Arial" w:cs="Arial"/>
          <w:sz w:val="16"/>
          <w:szCs w:val="16"/>
        </w:rPr>
      </w:pPr>
      <w:r w:rsidRPr="006F6675">
        <w:rPr>
          <w:rFonts w:ascii="Arial" w:hAnsi="Arial" w:cs="Arial"/>
          <w:sz w:val="16"/>
          <w:szCs w:val="16"/>
        </w:rPr>
        <w:t>* Le reliquat non utilisé en 2011</w:t>
      </w:r>
      <w:r w:rsidR="00392225">
        <w:rPr>
          <w:rFonts w:ascii="Arial" w:hAnsi="Arial" w:cs="Arial"/>
          <w:sz w:val="16"/>
          <w:szCs w:val="16"/>
        </w:rPr>
        <w:t xml:space="preserve"> </w:t>
      </w:r>
      <w:r w:rsidRPr="006F6675">
        <w:rPr>
          <w:rFonts w:ascii="Arial" w:hAnsi="Arial" w:cs="Arial"/>
          <w:sz w:val="16"/>
          <w:szCs w:val="16"/>
        </w:rPr>
        <w:t xml:space="preserve">a été porté aux réserves qui atteignent dorénavant un total de 7,9 M€, soit environ </w:t>
      </w:r>
      <w:r w:rsidR="00392225">
        <w:rPr>
          <w:rFonts w:ascii="Arial" w:hAnsi="Arial" w:cs="Arial"/>
          <w:sz w:val="16"/>
          <w:szCs w:val="16"/>
        </w:rPr>
        <w:t>le</w:t>
      </w:r>
      <w:r w:rsidR="001C5CCD">
        <w:rPr>
          <w:rFonts w:ascii="Arial" w:hAnsi="Arial" w:cs="Arial"/>
          <w:sz w:val="16"/>
          <w:szCs w:val="16"/>
        </w:rPr>
        <w:t>s 2</w:t>
      </w:r>
      <w:r w:rsidRPr="006F6675">
        <w:rPr>
          <w:rFonts w:ascii="Arial" w:hAnsi="Arial" w:cs="Arial"/>
          <w:sz w:val="16"/>
          <w:szCs w:val="16"/>
        </w:rPr>
        <w:t>/3 du budget d’un exercice. Ces réserves figurent dans les comptes de la F.N.C.F.</w:t>
      </w:r>
    </w:p>
    <w:p w:rsidR="004C26EC" w:rsidRPr="004C26EC" w:rsidRDefault="004C26EC" w:rsidP="004C26EC">
      <w:pPr>
        <w:jc w:val="both"/>
        <w:rPr>
          <w:rFonts w:ascii="Arial" w:hAnsi="Arial" w:cs="Arial"/>
          <w:sz w:val="24"/>
          <w:szCs w:val="24"/>
        </w:rPr>
      </w:pPr>
    </w:p>
    <w:p w:rsidR="00440B89" w:rsidRPr="00072F5D" w:rsidRDefault="00440B89" w:rsidP="00440B89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Résultats</w:t>
      </w:r>
    </w:p>
    <w:p w:rsidR="005C61D0" w:rsidRPr="00072F5D" w:rsidRDefault="005C61D0" w:rsidP="005C61D0">
      <w:pPr>
        <w:tabs>
          <w:tab w:val="left" w:pos="0"/>
        </w:tabs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1622"/>
        <w:gridCol w:w="1622"/>
        <w:gridCol w:w="1622"/>
        <w:gridCol w:w="1620"/>
        <w:gridCol w:w="1642"/>
      </w:tblGrid>
      <w:tr w:rsidR="005C61D0" w:rsidRPr="00072F5D">
        <w:trPr>
          <w:trHeight w:val="330"/>
        </w:trPr>
        <w:tc>
          <w:tcPr>
            <w:tcW w:w="3327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Demandes initiales</w:t>
            </w:r>
          </w:p>
          <w:p w:rsidR="005C61D0" w:rsidRPr="00072F5D" w:rsidRDefault="005C61D0" w:rsidP="005C61D0">
            <w:pPr>
              <w:pStyle w:val="Contenudetableau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Décisions du comité </w:t>
            </w:r>
          </w:p>
        </w:tc>
      </w:tr>
      <w:tr w:rsidR="005C61D0" w:rsidRPr="00072F5D"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Nb dossiers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Origine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Montant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projet €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Sollicitation</w:t>
            </w:r>
            <w:r w:rsidRPr="00072F5D">
              <w:rPr>
                <w:rFonts w:ascii="Arial" w:hAnsi="Arial" w:cs="Arial"/>
              </w:rPr>
              <w:br/>
              <w:t>au Fonds €</w:t>
            </w:r>
          </w:p>
        </w:tc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Dossiers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retenus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Plafond</w:t>
            </w:r>
            <w:r w:rsidRPr="00072F5D">
              <w:rPr>
                <w:rFonts w:ascii="Arial" w:hAnsi="Arial" w:cs="Arial"/>
              </w:rPr>
              <w:br/>
              <w:t>accordé €</w:t>
            </w:r>
          </w:p>
        </w:tc>
      </w:tr>
      <w:tr w:rsidR="005C61D0" w:rsidRPr="00072F5D"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440B89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Nationaux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440B89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105.478.073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440B89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22.639.338</w:t>
            </w:r>
          </w:p>
        </w:tc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440B89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440B89" w:rsidP="00584541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8.563.136</w:t>
            </w:r>
          </w:p>
        </w:tc>
      </w:tr>
      <w:tr w:rsidR="005C61D0" w:rsidRPr="00072F5D"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440B89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Régionaux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440B89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28.078.055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440B89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5.622.955</w:t>
            </w:r>
          </w:p>
        </w:tc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440B89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453BA">
              <w:rPr>
                <w:rFonts w:ascii="Arial" w:hAnsi="Arial" w:cs="Arial"/>
              </w:rPr>
              <w:t>1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9453BA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3.399.661</w:t>
            </w:r>
          </w:p>
        </w:tc>
      </w:tr>
    </w:tbl>
    <w:p w:rsidR="005C61D0" w:rsidRPr="009F7829" w:rsidRDefault="005C61D0" w:rsidP="005C61D0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4525E4" w:rsidRDefault="004525E4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D69E2" w:rsidRPr="009F7829" w:rsidRDefault="00CD69E2" w:rsidP="009F7829">
      <w:pPr>
        <w:rPr>
          <w:rFonts w:ascii="Arial" w:hAnsi="Arial" w:cs="Arial"/>
          <w:sz w:val="24"/>
          <w:szCs w:val="24"/>
        </w:rPr>
      </w:pPr>
    </w:p>
    <w:p w:rsidR="0087173C" w:rsidRPr="00072F5D" w:rsidRDefault="0087173C" w:rsidP="0087173C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Données </w:t>
      </w:r>
      <w:r w:rsidR="00392225">
        <w:rPr>
          <w:rFonts w:ascii="Arial" w:hAnsi="Arial" w:cs="Arial"/>
          <w:sz w:val="24"/>
          <w:szCs w:val="24"/>
        </w:rPr>
        <w:t>qualitatives</w:t>
      </w:r>
    </w:p>
    <w:p w:rsidR="0087173C" w:rsidRDefault="0087173C" w:rsidP="00234597">
      <w:pPr>
        <w:jc w:val="both"/>
        <w:rPr>
          <w:rFonts w:ascii="Arial" w:hAnsi="Arial" w:cs="Arial"/>
          <w:sz w:val="24"/>
          <w:szCs w:val="24"/>
        </w:rPr>
      </w:pPr>
    </w:p>
    <w:p w:rsidR="00234597" w:rsidRDefault="006A04A7" w:rsidP="00234597">
      <w:pPr>
        <w:jc w:val="both"/>
        <w:rPr>
          <w:rFonts w:ascii="Arial" w:hAnsi="Arial" w:cs="Arial"/>
          <w:sz w:val="24"/>
          <w:szCs w:val="24"/>
        </w:rPr>
      </w:pPr>
      <w:r w:rsidRPr="006A04A7">
        <w:rPr>
          <w:rFonts w:ascii="Arial" w:hAnsi="Arial" w:cs="Arial"/>
          <w:sz w:val="24"/>
          <w:szCs w:val="24"/>
        </w:rPr>
        <w:t xml:space="preserve">En </w:t>
      </w:r>
      <w:r w:rsidR="00584541">
        <w:rPr>
          <w:rFonts w:ascii="Arial" w:hAnsi="Arial" w:cs="Arial"/>
          <w:sz w:val="24"/>
          <w:szCs w:val="24"/>
        </w:rPr>
        <w:t>201</w:t>
      </w:r>
      <w:r w:rsidR="0087173C">
        <w:rPr>
          <w:rFonts w:ascii="Arial" w:hAnsi="Arial" w:cs="Arial"/>
          <w:sz w:val="24"/>
          <w:szCs w:val="24"/>
        </w:rPr>
        <w:t>1</w:t>
      </w:r>
      <w:r w:rsidRPr="006A04A7">
        <w:rPr>
          <w:rFonts w:ascii="Arial" w:hAnsi="Arial" w:cs="Arial"/>
          <w:sz w:val="24"/>
          <w:szCs w:val="24"/>
        </w:rPr>
        <w:t>, on constate</w:t>
      </w:r>
      <w:r>
        <w:rPr>
          <w:rFonts w:ascii="Arial" w:hAnsi="Arial" w:cs="Arial"/>
          <w:sz w:val="24"/>
          <w:szCs w:val="24"/>
        </w:rPr>
        <w:t xml:space="preserve"> une forte attribution de crédits pour les I</w:t>
      </w:r>
      <w:r w:rsidR="00A30DE0">
        <w:rPr>
          <w:rFonts w:ascii="Arial" w:hAnsi="Arial" w:cs="Arial"/>
          <w:sz w:val="24"/>
          <w:szCs w:val="24"/>
        </w:rPr>
        <w:t>nvestissements, tant au niveau national qu’au niveau r</w:t>
      </w:r>
      <w:r>
        <w:rPr>
          <w:rFonts w:ascii="Arial" w:hAnsi="Arial" w:cs="Arial"/>
          <w:sz w:val="24"/>
          <w:szCs w:val="24"/>
        </w:rPr>
        <w:t>égional.</w:t>
      </w:r>
    </w:p>
    <w:p w:rsidR="006A04A7" w:rsidRDefault="006A04A7" w:rsidP="00234597">
      <w:pPr>
        <w:jc w:val="both"/>
        <w:rPr>
          <w:rFonts w:ascii="Arial" w:hAnsi="Arial" w:cs="Arial"/>
          <w:sz w:val="24"/>
          <w:szCs w:val="24"/>
        </w:rPr>
      </w:pPr>
    </w:p>
    <w:p w:rsidR="006A04A7" w:rsidRPr="006A04A7" w:rsidRDefault="006A04A7" w:rsidP="002345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poste « développement des utilisations » </w:t>
      </w:r>
      <w:r w:rsidR="0087173C">
        <w:rPr>
          <w:rFonts w:ascii="Arial" w:hAnsi="Arial" w:cs="Arial"/>
          <w:sz w:val="24"/>
          <w:szCs w:val="24"/>
        </w:rPr>
        <w:t xml:space="preserve">en forte augmentation </w:t>
      </w:r>
      <w:r>
        <w:rPr>
          <w:rFonts w:ascii="Arial" w:hAnsi="Arial" w:cs="Arial"/>
          <w:sz w:val="24"/>
          <w:szCs w:val="24"/>
        </w:rPr>
        <w:t>comprend le</w:t>
      </w:r>
      <w:r w:rsidR="0087173C">
        <w:rPr>
          <w:rFonts w:ascii="Arial" w:hAnsi="Arial" w:cs="Arial"/>
          <w:sz w:val="24"/>
          <w:szCs w:val="24"/>
        </w:rPr>
        <w:t>s actions menées par la S.H.F. et notamment le soutien aux encouragements à l’élevage</w:t>
      </w:r>
      <w:r w:rsidR="00A30DE0">
        <w:rPr>
          <w:rFonts w:ascii="Arial" w:hAnsi="Arial" w:cs="Arial"/>
          <w:sz w:val="24"/>
          <w:szCs w:val="24"/>
        </w:rPr>
        <w:t>, via les épreuves des jeunes chevaux.</w:t>
      </w:r>
    </w:p>
    <w:p w:rsidR="00C415B9" w:rsidRPr="006A04A7" w:rsidRDefault="00C415B9" w:rsidP="00234597">
      <w:pPr>
        <w:jc w:val="both"/>
        <w:rPr>
          <w:rFonts w:ascii="Arial" w:hAnsi="Arial" w:cs="Arial"/>
          <w:smallCap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0"/>
        <w:gridCol w:w="1887"/>
        <w:gridCol w:w="1092"/>
        <w:gridCol w:w="1541"/>
        <w:gridCol w:w="1663"/>
        <w:gridCol w:w="893"/>
        <w:gridCol w:w="1342"/>
      </w:tblGrid>
      <w:tr w:rsidR="00234597" w:rsidRPr="00BA04AA" w:rsidTr="00BA04AA">
        <w:trPr>
          <w:trHeight w:val="255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4597" w:rsidRPr="00BA04AA" w:rsidRDefault="00234597" w:rsidP="0096604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34597" w:rsidRPr="00BA04AA" w:rsidRDefault="00234597" w:rsidP="0096604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4AA">
              <w:rPr>
                <w:rFonts w:ascii="Arial" w:hAnsi="Arial" w:cs="Arial"/>
                <w:b/>
                <w:bCs/>
                <w:sz w:val="22"/>
                <w:szCs w:val="22"/>
              </w:rPr>
              <w:t>Investissements</w:t>
            </w:r>
          </w:p>
        </w:tc>
        <w:tc>
          <w:tcPr>
            <w:tcW w:w="337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97" w:rsidRPr="00BA04AA" w:rsidRDefault="00234597" w:rsidP="0096604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4AA">
              <w:rPr>
                <w:rFonts w:ascii="Arial" w:hAnsi="Arial" w:cs="Arial"/>
                <w:b/>
                <w:bCs/>
                <w:sz w:val="22"/>
                <w:szCs w:val="22"/>
              </w:rPr>
              <w:t>Actions</w:t>
            </w:r>
          </w:p>
        </w:tc>
      </w:tr>
      <w:tr w:rsidR="00040991" w:rsidRPr="00BA04AA" w:rsidTr="0087173C">
        <w:trPr>
          <w:trHeight w:val="510"/>
        </w:trPr>
        <w:tc>
          <w:tcPr>
            <w:tcW w:w="646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0991" w:rsidRPr="00BA04AA" w:rsidRDefault="00040991" w:rsidP="0096604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4AA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584541" w:rsidRPr="00BA04A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7173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6" w:type="pct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040991" w:rsidRPr="00BA04AA" w:rsidRDefault="00040991" w:rsidP="0092718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4AA">
              <w:rPr>
                <w:rFonts w:ascii="Arial" w:hAnsi="Arial" w:cs="Arial"/>
                <w:sz w:val="22"/>
                <w:szCs w:val="22"/>
              </w:rPr>
              <w:t>Infrastructures €</w:t>
            </w:r>
            <w:r w:rsidR="00927188">
              <w:rPr>
                <w:rFonts w:ascii="Arial" w:hAnsi="Arial" w:cs="Arial"/>
                <w:sz w:val="22"/>
                <w:szCs w:val="22"/>
              </w:rPr>
              <w:br/>
            </w:r>
            <w:r w:rsidRPr="00BA04AA">
              <w:rPr>
                <w:rFonts w:ascii="Arial" w:hAnsi="Arial" w:cs="Arial"/>
                <w:sz w:val="22"/>
                <w:szCs w:val="22"/>
              </w:rPr>
              <w:t>Équipements</w:t>
            </w:r>
            <w:r w:rsidR="009271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4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65" w:type="pct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040991" w:rsidRPr="00BA04AA" w:rsidRDefault="00A142F1" w:rsidP="0096604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40991" w:rsidRPr="00BA04AA">
              <w:rPr>
                <w:rFonts w:ascii="Arial" w:hAnsi="Arial" w:cs="Arial"/>
                <w:sz w:val="22"/>
                <w:szCs w:val="22"/>
              </w:rPr>
              <w:t>tratégie collective €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0991" w:rsidRPr="00BA04AA" w:rsidRDefault="00040991" w:rsidP="0096604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4AA">
              <w:rPr>
                <w:rFonts w:ascii="Arial" w:hAnsi="Arial" w:cs="Arial"/>
                <w:sz w:val="22"/>
                <w:szCs w:val="22"/>
              </w:rPr>
              <w:t>Connaissance €</w:t>
            </w:r>
          </w:p>
        </w:tc>
        <w:tc>
          <w:tcPr>
            <w:tcW w:w="86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0991" w:rsidRPr="00BA04AA" w:rsidRDefault="00A142F1" w:rsidP="0096604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27188">
              <w:rPr>
                <w:rFonts w:ascii="Arial" w:hAnsi="Arial" w:cs="Arial"/>
                <w:sz w:val="22"/>
                <w:szCs w:val="22"/>
              </w:rPr>
              <w:t>éveloppement des utilisations</w:t>
            </w:r>
            <w:r w:rsidR="00927188">
              <w:rPr>
                <w:rFonts w:ascii="Arial" w:hAnsi="Arial" w:cs="Arial"/>
                <w:sz w:val="22"/>
                <w:szCs w:val="22"/>
              </w:rPr>
              <w:br/>
            </w:r>
            <w:r w:rsidR="00040991" w:rsidRPr="00BA04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0991" w:rsidRPr="00BA04AA" w:rsidRDefault="00A142F1" w:rsidP="0096604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40991" w:rsidRPr="00BA04AA">
              <w:rPr>
                <w:rFonts w:ascii="Arial" w:hAnsi="Arial" w:cs="Arial"/>
                <w:sz w:val="22"/>
                <w:szCs w:val="22"/>
              </w:rPr>
              <w:t>ise en marché €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991" w:rsidRPr="00BA04AA" w:rsidRDefault="00040991" w:rsidP="0096604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4AA">
              <w:rPr>
                <w:rFonts w:ascii="Arial" w:hAnsi="Arial" w:cs="Arial"/>
                <w:sz w:val="22"/>
                <w:szCs w:val="22"/>
              </w:rPr>
              <w:t>International €</w:t>
            </w:r>
          </w:p>
        </w:tc>
      </w:tr>
      <w:tr w:rsidR="00040991" w:rsidRPr="00BA04AA" w:rsidTr="0087173C">
        <w:trPr>
          <w:trHeight w:val="495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1" w:rsidRPr="00BA04AA" w:rsidRDefault="00040991" w:rsidP="00022AF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4AA">
              <w:rPr>
                <w:rFonts w:ascii="Arial" w:hAnsi="Arial" w:cs="Arial"/>
                <w:b/>
                <w:bCs/>
                <w:sz w:val="22"/>
                <w:szCs w:val="22"/>
              </w:rPr>
              <w:t>Nationaux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3.296.173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454.996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358.595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3.072.500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800.285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580.587</w:t>
            </w:r>
          </w:p>
        </w:tc>
      </w:tr>
      <w:tr w:rsidR="00966048" w:rsidRPr="00BA04AA" w:rsidTr="0087173C">
        <w:trPr>
          <w:trHeight w:val="495"/>
        </w:trPr>
        <w:tc>
          <w:tcPr>
            <w:tcW w:w="646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6048" w:rsidRPr="00BA04AA" w:rsidRDefault="00966048" w:rsidP="00022AF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4AA">
              <w:rPr>
                <w:rFonts w:ascii="Arial" w:hAnsi="Arial" w:cs="Arial"/>
                <w:b/>
                <w:bCs/>
                <w:sz w:val="22"/>
                <w:szCs w:val="22"/>
              </w:rPr>
              <w:t>Régionaux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966048" w:rsidRPr="00BA04AA" w:rsidRDefault="009453BA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1.686.282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966048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129.652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6048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624.550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6048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747.725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6048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137.810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48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73.642</w:t>
            </w:r>
          </w:p>
        </w:tc>
      </w:tr>
      <w:tr w:rsidR="00040991" w:rsidRPr="00BA04AA" w:rsidTr="0087173C">
        <w:trPr>
          <w:trHeight w:val="495"/>
        </w:trPr>
        <w:tc>
          <w:tcPr>
            <w:tcW w:w="646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0991" w:rsidRPr="00BA04AA" w:rsidRDefault="00966048" w:rsidP="00022AF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4AA">
              <w:rPr>
                <w:rFonts w:ascii="Arial" w:hAnsi="Arial" w:cs="Arial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040991" w:rsidRPr="00BA04AA" w:rsidRDefault="009453BA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4.982.455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584.648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983.145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3.820.225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938.095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91" w:rsidRPr="00BA04AA" w:rsidRDefault="0087173C" w:rsidP="0087173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654.229</w:t>
            </w:r>
          </w:p>
        </w:tc>
      </w:tr>
      <w:tr w:rsidR="00234597" w:rsidRPr="00BA04AA" w:rsidTr="00BA04AA"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4597" w:rsidRPr="00BA04AA" w:rsidRDefault="00234597" w:rsidP="0087173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4AA">
              <w:rPr>
                <w:rFonts w:ascii="Arial" w:hAnsi="Arial" w:cs="Arial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976" w:type="pct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234597" w:rsidRPr="00BA04AA" w:rsidRDefault="009453BA" w:rsidP="0087173C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4.9</w:t>
            </w:r>
            <w:r w:rsidR="008717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82.455</w:t>
            </w:r>
          </w:p>
        </w:tc>
        <w:tc>
          <w:tcPr>
            <w:tcW w:w="3378" w:type="pct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991" w:rsidRPr="00BA04AA" w:rsidRDefault="0087173C" w:rsidP="0087173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6.980.342</w:t>
            </w:r>
          </w:p>
        </w:tc>
      </w:tr>
    </w:tbl>
    <w:p w:rsidR="0087173C" w:rsidRDefault="0087173C" w:rsidP="0087173C">
      <w:pPr>
        <w:jc w:val="both"/>
        <w:rPr>
          <w:rFonts w:ascii="Arial" w:hAnsi="Arial" w:cs="Arial"/>
          <w:sz w:val="24"/>
          <w:szCs w:val="24"/>
        </w:rPr>
      </w:pPr>
    </w:p>
    <w:p w:rsidR="00234597" w:rsidRDefault="0087173C" w:rsidP="008717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Parmi les très nombreux dossiers soutenus par le Fonds Eperon en 2011 on notera en particulier : </w:t>
      </w:r>
    </w:p>
    <w:p w:rsidR="00BA3E11" w:rsidRDefault="00BA3E11" w:rsidP="0087173C">
      <w:pPr>
        <w:jc w:val="both"/>
        <w:rPr>
          <w:rFonts w:ascii="Arial" w:hAnsi="Arial" w:cs="Arial"/>
          <w:sz w:val="24"/>
          <w:szCs w:val="24"/>
        </w:rPr>
      </w:pPr>
    </w:p>
    <w:p w:rsidR="00BA3E11" w:rsidRPr="00647D65" w:rsidRDefault="00BA3E11" w:rsidP="0087173C">
      <w:pPr>
        <w:jc w:val="both"/>
        <w:rPr>
          <w:rFonts w:ascii="Arial" w:hAnsi="Arial" w:cs="Arial"/>
          <w:sz w:val="24"/>
          <w:szCs w:val="24"/>
          <w:u w:val="single"/>
        </w:rPr>
      </w:pPr>
      <w:r w:rsidRPr="00647D65">
        <w:rPr>
          <w:rFonts w:ascii="Arial" w:hAnsi="Arial" w:cs="Arial"/>
          <w:sz w:val="24"/>
          <w:szCs w:val="24"/>
          <w:u w:val="single"/>
        </w:rPr>
        <w:t>Investissements</w:t>
      </w:r>
    </w:p>
    <w:p w:rsidR="00BA3E11" w:rsidRDefault="00BA3E11" w:rsidP="00BA3E1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Jeux Equestres Mondiaux</w:t>
      </w:r>
      <w:r w:rsidR="00EE4EA7">
        <w:rPr>
          <w:rFonts w:ascii="Arial" w:hAnsi="Arial" w:cs="Arial"/>
          <w:sz w:val="24"/>
          <w:szCs w:val="24"/>
        </w:rPr>
        <w:t xml:space="preserve"> (J.E.M.)</w:t>
      </w:r>
      <w:r>
        <w:rPr>
          <w:rFonts w:ascii="Arial" w:hAnsi="Arial" w:cs="Arial"/>
          <w:sz w:val="24"/>
          <w:szCs w:val="24"/>
        </w:rPr>
        <w:t xml:space="preserve"> Normandie 2014 (2</w:t>
      </w:r>
      <w:r w:rsidRPr="00BA3E11">
        <w:rPr>
          <w:rFonts w:ascii="Arial" w:hAnsi="Arial" w:cs="Arial"/>
          <w:sz w:val="24"/>
          <w:szCs w:val="24"/>
          <w:vertAlign w:val="superscript"/>
        </w:rPr>
        <w:t>nde</w:t>
      </w:r>
      <w:r>
        <w:rPr>
          <w:rFonts w:ascii="Arial" w:hAnsi="Arial" w:cs="Arial"/>
          <w:sz w:val="24"/>
          <w:szCs w:val="24"/>
        </w:rPr>
        <w:t xml:space="preserve"> année),</w:t>
      </w:r>
    </w:p>
    <w:p w:rsidR="00BA3E11" w:rsidRDefault="00BA3E11" w:rsidP="00BA3E1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Normandie </w:t>
      </w:r>
      <w:proofErr w:type="spellStart"/>
      <w:r>
        <w:rPr>
          <w:rFonts w:ascii="Arial" w:hAnsi="Arial" w:cs="Arial"/>
          <w:sz w:val="24"/>
          <w:szCs w:val="24"/>
        </w:rPr>
        <w:t>Hippicum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Valley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BA3E11" w:rsidRDefault="00BA3E11" w:rsidP="00BA3E1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A30DE0">
        <w:rPr>
          <w:rFonts w:ascii="Arial" w:hAnsi="Arial" w:cs="Arial"/>
          <w:sz w:val="24"/>
          <w:szCs w:val="24"/>
        </w:rPr>
        <w:t>édération Française d’Equitation (F.F.E.)</w:t>
      </w:r>
      <w:r w:rsidR="00CE2C6C">
        <w:rPr>
          <w:rFonts w:ascii="Arial" w:hAnsi="Arial" w:cs="Arial"/>
          <w:sz w:val="24"/>
          <w:szCs w:val="24"/>
        </w:rPr>
        <w:t xml:space="preserve"> / La Motte Beuvron,</w:t>
      </w:r>
    </w:p>
    <w:p w:rsidR="00CE2C6C" w:rsidRPr="00BA3E11" w:rsidRDefault="00CE2C6C" w:rsidP="00BA3E1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création d’un Pôle Equestre à Vichy Val Allier.</w:t>
      </w:r>
      <w:bookmarkStart w:id="0" w:name="_GoBack"/>
      <w:bookmarkEnd w:id="0"/>
    </w:p>
    <w:p w:rsidR="00BA3E11" w:rsidRDefault="00BA3E11" w:rsidP="0087173C">
      <w:pPr>
        <w:jc w:val="both"/>
        <w:rPr>
          <w:rFonts w:ascii="Arial" w:hAnsi="Arial" w:cs="Arial"/>
          <w:sz w:val="24"/>
          <w:szCs w:val="24"/>
        </w:rPr>
      </w:pPr>
    </w:p>
    <w:p w:rsidR="00BA3E11" w:rsidRPr="00647D65" w:rsidRDefault="00BA3E11" w:rsidP="0087173C">
      <w:pPr>
        <w:jc w:val="both"/>
        <w:rPr>
          <w:rFonts w:ascii="Arial" w:hAnsi="Arial" w:cs="Arial"/>
          <w:sz w:val="24"/>
          <w:szCs w:val="24"/>
          <w:u w:val="single"/>
        </w:rPr>
      </w:pPr>
      <w:r w:rsidRPr="00647D65">
        <w:rPr>
          <w:rFonts w:ascii="Arial" w:hAnsi="Arial" w:cs="Arial"/>
          <w:sz w:val="24"/>
          <w:szCs w:val="24"/>
          <w:u w:val="single"/>
        </w:rPr>
        <w:t>Stratégie collective</w:t>
      </w:r>
    </w:p>
    <w:p w:rsidR="00A30DE0" w:rsidRDefault="00BA3E11" w:rsidP="00BA3E1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30DE0">
        <w:rPr>
          <w:rFonts w:ascii="Arial" w:hAnsi="Arial" w:cs="Arial"/>
          <w:sz w:val="24"/>
          <w:szCs w:val="24"/>
        </w:rPr>
        <w:t xml:space="preserve">ssociation </w:t>
      </w:r>
      <w:r>
        <w:rPr>
          <w:rFonts w:ascii="Arial" w:hAnsi="Arial" w:cs="Arial"/>
          <w:sz w:val="24"/>
          <w:szCs w:val="24"/>
        </w:rPr>
        <w:t>N</w:t>
      </w:r>
      <w:r w:rsidR="00A30DE0">
        <w:rPr>
          <w:rFonts w:ascii="Arial" w:hAnsi="Arial" w:cs="Arial"/>
          <w:sz w:val="24"/>
          <w:szCs w:val="24"/>
        </w:rPr>
        <w:t xml:space="preserve">ationale du </w:t>
      </w:r>
      <w:r>
        <w:rPr>
          <w:rFonts w:ascii="Arial" w:hAnsi="Arial" w:cs="Arial"/>
          <w:sz w:val="24"/>
          <w:szCs w:val="24"/>
        </w:rPr>
        <w:t>S</w:t>
      </w:r>
      <w:r w:rsidR="00A30DE0">
        <w:rPr>
          <w:rFonts w:ascii="Arial" w:hAnsi="Arial" w:cs="Arial"/>
          <w:sz w:val="24"/>
          <w:szCs w:val="24"/>
        </w:rPr>
        <w:t xml:space="preserve">elle </w:t>
      </w:r>
      <w:r>
        <w:rPr>
          <w:rFonts w:ascii="Arial" w:hAnsi="Arial" w:cs="Arial"/>
          <w:sz w:val="24"/>
          <w:szCs w:val="24"/>
        </w:rPr>
        <w:t>F</w:t>
      </w:r>
      <w:r w:rsidR="00A30DE0">
        <w:rPr>
          <w:rFonts w:ascii="Arial" w:hAnsi="Arial" w:cs="Arial"/>
          <w:sz w:val="24"/>
          <w:szCs w:val="24"/>
        </w:rPr>
        <w:t>rançais (A.N.S.F.),</w:t>
      </w:r>
    </w:p>
    <w:p w:rsidR="00A30DE0" w:rsidRDefault="00BA3E11" w:rsidP="00BA3E1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30DE0">
        <w:rPr>
          <w:rFonts w:ascii="Arial" w:hAnsi="Arial" w:cs="Arial"/>
          <w:sz w:val="24"/>
          <w:szCs w:val="24"/>
        </w:rPr>
        <w:t>ssociation Nationale de l’Anglo-</w:t>
      </w:r>
      <w:r>
        <w:rPr>
          <w:rFonts w:ascii="Arial" w:hAnsi="Arial" w:cs="Arial"/>
          <w:sz w:val="24"/>
          <w:szCs w:val="24"/>
        </w:rPr>
        <w:t>A</w:t>
      </w:r>
      <w:r w:rsidR="00A30DE0">
        <w:rPr>
          <w:rFonts w:ascii="Arial" w:hAnsi="Arial" w:cs="Arial"/>
          <w:sz w:val="24"/>
          <w:szCs w:val="24"/>
        </w:rPr>
        <w:t>rabe (A.N.A.A.),</w:t>
      </w:r>
    </w:p>
    <w:p w:rsidR="00BA3E11" w:rsidRPr="00BA3E11" w:rsidRDefault="00BA3E11" w:rsidP="00BA3E1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France TRAIT</w:t>
      </w:r>
      <w:r w:rsidR="00A30DE0">
        <w:rPr>
          <w:rFonts w:ascii="Arial" w:hAnsi="Arial" w:cs="Arial"/>
          <w:sz w:val="24"/>
          <w:szCs w:val="24"/>
        </w:rPr>
        <w:t>.</w:t>
      </w:r>
    </w:p>
    <w:p w:rsidR="00BA3E11" w:rsidRDefault="00BA3E11" w:rsidP="0087173C">
      <w:pPr>
        <w:jc w:val="both"/>
        <w:rPr>
          <w:rFonts w:ascii="Arial" w:hAnsi="Arial" w:cs="Arial"/>
          <w:sz w:val="24"/>
          <w:szCs w:val="24"/>
        </w:rPr>
      </w:pPr>
    </w:p>
    <w:p w:rsidR="00BA3E11" w:rsidRPr="00647D65" w:rsidRDefault="00BA3E11" w:rsidP="0087173C">
      <w:pPr>
        <w:jc w:val="both"/>
        <w:rPr>
          <w:rFonts w:ascii="Arial" w:hAnsi="Arial" w:cs="Arial"/>
          <w:sz w:val="24"/>
          <w:szCs w:val="24"/>
          <w:u w:val="single"/>
        </w:rPr>
      </w:pPr>
      <w:r w:rsidRPr="00647D65">
        <w:rPr>
          <w:rFonts w:ascii="Arial" w:hAnsi="Arial" w:cs="Arial"/>
          <w:sz w:val="24"/>
          <w:szCs w:val="24"/>
          <w:u w:val="single"/>
        </w:rPr>
        <w:t>Connaissance</w:t>
      </w:r>
    </w:p>
    <w:p w:rsidR="00BA3E11" w:rsidRPr="00BA3E11" w:rsidRDefault="00BA3E11" w:rsidP="00BA3E1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30DE0">
        <w:rPr>
          <w:rFonts w:ascii="Arial" w:hAnsi="Arial" w:cs="Arial"/>
          <w:sz w:val="24"/>
          <w:szCs w:val="24"/>
        </w:rPr>
        <w:t xml:space="preserve">nstitut </w:t>
      </w:r>
      <w:r>
        <w:rPr>
          <w:rFonts w:ascii="Arial" w:hAnsi="Arial" w:cs="Arial"/>
          <w:sz w:val="24"/>
          <w:szCs w:val="24"/>
        </w:rPr>
        <w:t>N</w:t>
      </w:r>
      <w:r w:rsidR="00A30DE0">
        <w:rPr>
          <w:rFonts w:ascii="Arial" w:hAnsi="Arial" w:cs="Arial"/>
          <w:sz w:val="24"/>
          <w:szCs w:val="24"/>
        </w:rPr>
        <w:t xml:space="preserve">ational de la </w:t>
      </w:r>
      <w:r>
        <w:rPr>
          <w:rFonts w:ascii="Arial" w:hAnsi="Arial" w:cs="Arial"/>
          <w:sz w:val="24"/>
          <w:szCs w:val="24"/>
        </w:rPr>
        <w:t>R</w:t>
      </w:r>
      <w:r w:rsidR="00A30DE0">
        <w:rPr>
          <w:rFonts w:ascii="Arial" w:hAnsi="Arial" w:cs="Arial"/>
          <w:sz w:val="24"/>
          <w:szCs w:val="24"/>
        </w:rPr>
        <w:t>echerche Agronomique (I.N.R.A.)</w:t>
      </w:r>
      <w:r>
        <w:rPr>
          <w:rFonts w:ascii="Arial" w:hAnsi="Arial" w:cs="Arial"/>
          <w:sz w:val="24"/>
          <w:szCs w:val="24"/>
        </w:rPr>
        <w:t xml:space="preserve"> Génome Equin</w:t>
      </w:r>
    </w:p>
    <w:p w:rsidR="00BA3E11" w:rsidRDefault="00BA3E11" w:rsidP="0087173C">
      <w:pPr>
        <w:jc w:val="both"/>
        <w:rPr>
          <w:rFonts w:ascii="Arial" w:hAnsi="Arial" w:cs="Arial"/>
          <w:sz w:val="24"/>
          <w:szCs w:val="24"/>
        </w:rPr>
      </w:pPr>
    </w:p>
    <w:p w:rsidR="00BA3E11" w:rsidRPr="00647D65" w:rsidRDefault="00BA3E11" w:rsidP="0087173C">
      <w:pPr>
        <w:jc w:val="both"/>
        <w:rPr>
          <w:rFonts w:ascii="Arial" w:hAnsi="Arial" w:cs="Arial"/>
          <w:sz w:val="24"/>
          <w:szCs w:val="24"/>
          <w:u w:val="single"/>
        </w:rPr>
      </w:pPr>
      <w:r w:rsidRPr="00647D65">
        <w:rPr>
          <w:rFonts w:ascii="Arial" w:hAnsi="Arial" w:cs="Arial"/>
          <w:sz w:val="24"/>
          <w:szCs w:val="24"/>
          <w:u w:val="single"/>
        </w:rPr>
        <w:t>Développement des utilisations</w:t>
      </w:r>
    </w:p>
    <w:p w:rsidR="00BA3E11" w:rsidRPr="00BA3E11" w:rsidRDefault="00BA3E11" w:rsidP="00BA3E1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Circuit Jeunes chevaux S.H.F.</w:t>
      </w:r>
    </w:p>
    <w:p w:rsidR="00BA3E11" w:rsidRDefault="00BA3E11" w:rsidP="0087173C">
      <w:pPr>
        <w:jc w:val="both"/>
        <w:rPr>
          <w:rFonts w:ascii="Arial" w:hAnsi="Arial" w:cs="Arial"/>
          <w:sz w:val="24"/>
          <w:szCs w:val="24"/>
        </w:rPr>
      </w:pPr>
    </w:p>
    <w:p w:rsidR="00BA3E11" w:rsidRPr="00647D65" w:rsidRDefault="00BA3E11" w:rsidP="0087173C">
      <w:pPr>
        <w:jc w:val="both"/>
        <w:rPr>
          <w:rFonts w:ascii="Arial" w:hAnsi="Arial" w:cs="Arial"/>
          <w:sz w:val="24"/>
          <w:szCs w:val="24"/>
          <w:u w:val="single"/>
        </w:rPr>
      </w:pPr>
      <w:r w:rsidRPr="00647D65">
        <w:rPr>
          <w:rFonts w:ascii="Arial" w:hAnsi="Arial" w:cs="Arial"/>
          <w:sz w:val="24"/>
          <w:szCs w:val="24"/>
          <w:u w:val="single"/>
        </w:rPr>
        <w:t>Mise en marché</w:t>
      </w:r>
    </w:p>
    <w:p w:rsidR="00BA3E11" w:rsidRDefault="00BA3E11" w:rsidP="00BA3E1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Promotion et ventes A.N.S.F. / A.N.A.A.,</w:t>
      </w:r>
    </w:p>
    <w:p w:rsidR="00BA3E11" w:rsidRDefault="00BA3E11" w:rsidP="00BA3E1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France Complet,</w:t>
      </w:r>
    </w:p>
    <w:p w:rsidR="00BA3E11" w:rsidRDefault="00BA3E11" w:rsidP="00BA3E1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Chambre Syndicale </w:t>
      </w:r>
      <w:r w:rsidR="00EE4EA7">
        <w:rPr>
          <w:rFonts w:ascii="Arial" w:hAnsi="Arial" w:cs="Arial"/>
          <w:sz w:val="24"/>
          <w:szCs w:val="24"/>
        </w:rPr>
        <w:t>du Commerce des</w:t>
      </w:r>
      <w:r>
        <w:rPr>
          <w:rFonts w:ascii="Arial" w:hAnsi="Arial" w:cs="Arial"/>
          <w:sz w:val="24"/>
          <w:szCs w:val="24"/>
        </w:rPr>
        <w:t xml:space="preserve"> Chevaux</w:t>
      </w:r>
      <w:r w:rsidR="00EE4EA7">
        <w:rPr>
          <w:rFonts w:ascii="Arial" w:hAnsi="Arial" w:cs="Arial"/>
          <w:sz w:val="24"/>
          <w:szCs w:val="24"/>
        </w:rPr>
        <w:t xml:space="preserve"> de France (C.S.C.C.F.).</w:t>
      </w:r>
    </w:p>
    <w:p w:rsidR="00BA3E11" w:rsidRPr="00647D65" w:rsidRDefault="00BA3E11" w:rsidP="00647D65">
      <w:pPr>
        <w:jc w:val="both"/>
        <w:rPr>
          <w:rFonts w:ascii="Arial" w:hAnsi="Arial" w:cs="Arial"/>
          <w:sz w:val="24"/>
          <w:szCs w:val="24"/>
        </w:rPr>
      </w:pPr>
    </w:p>
    <w:p w:rsidR="00BA3E11" w:rsidRPr="00647D65" w:rsidRDefault="00BA3E11" w:rsidP="00BA3E11">
      <w:pPr>
        <w:jc w:val="both"/>
        <w:rPr>
          <w:rFonts w:ascii="Arial" w:hAnsi="Arial" w:cs="Arial"/>
          <w:sz w:val="24"/>
          <w:szCs w:val="24"/>
          <w:u w:val="single"/>
        </w:rPr>
      </w:pPr>
      <w:r w:rsidRPr="00647D65">
        <w:rPr>
          <w:rFonts w:ascii="Arial" w:hAnsi="Arial" w:cs="Arial"/>
          <w:sz w:val="24"/>
          <w:szCs w:val="24"/>
          <w:u w:val="single"/>
        </w:rPr>
        <w:t>International</w:t>
      </w:r>
    </w:p>
    <w:p w:rsidR="00BA3E11" w:rsidRDefault="00EE4EA7" w:rsidP="00BA3E11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U.N.I.C.</w:t>
      </w:r>
      <w:r w:rsidR="00BA3E11">
        <w:rPr>
          <w:rFonts w:ascii="Arial" w:hAnsi="Arial" w:cs="Arial"/>
          <w:sz w:val="24"/>
          <w:szCs w:val="24"/>
        </w:rPr>
        <w:t>,</w:t>
      </w:r>
    </w:p>
    <w:p w:rsidR="00BA3E11" w:rsidRPr="00BA3E11" w:rsidRDefault="00BA3E11" w:rsidP="00BA3E11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Championnats Internationaux d’Endurance, Voltige, Complet.</w:t>
      </w:r>
    </w:p>
    <w:p w:rsidR="00BA3E11" w:rsidRPr="00040991" w:rsidRDefault="00BA3E11" w:rsidP="0087173C">
      <w:pPr>
        <w:jc w:val="both"/>
        <w:rPr>
          <w:rFonts w:ascii="Arial" w:hAnsi="Arial" w:cs="Arial"/>
          <w:sz w:val="24"/>
          <w:szCs w:val="24"/>
        </w:rPr>
      </w:pPr>
    </w:p>
    <w:sectPr w:rsidR="00BA3E11" w:rsidRPr="00040991" w:rsidSect="008F5497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CD" w:rsidRDefault="001C5CCD">
      <w:r>
        <w:separator/>
      </w:r>
    </w:p>
  </w:endnote>
  <w:endnote w:type="continuationSeparator" w:id="0">
    <w:p w:rsidR="001C5CCD" w:rsidRDefault="001C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CD" w:rsidRPr="00D07C9A" w:rsidRDefault="001C5CCD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Fonds d’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ncouragement aux </w:t>
    </w:r>
    <w:r w:rsidRPr="00D07C9A">
      <w:rPr>
        <w:color w:val="FF0000"/>
        <w:szCs w:val="16"/>
      </w:rPr>
      <w:t>P</w:t>
    </w:r>
    <w:r w:rsidRPr="00D07C9A">
      <w:rPr>
        <w:color w:val="808080"/>
        <w:szCs w:val="16"/>
      </w:rPr>
      <w:t xml:space="preserve">rojets 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questres </w:t>
    </w:r>
    <w:r w:rsidRPr="00D07C9A">
      <w:rPr>
        <w:color w:val="FF0000"/>
        <w:szCs w:val="16"/>
      </w:rPr>
      <w:t>R</w:t>
    </w:r>
    <w:r w:rsidRPr="00D07C9A">
      <w:rPr>
        <w:color w:val="808080"/>
        <w:szCs w:val="16"/>
      </w:rPr>
      <w:t xml:space="preserve">égionaux </w:t>
    </w:r>
    <w:r w:rsidRPr="00D07C9A">
      <w:rPr>
        <w:color w:val="FF0000"/>
        <w:szCs w:val="16"/>
      </w:rPr>
      <w:t>O</w:t>
    </w:r>
    <w:r w:rsidRPr="00D07C9A">
      <w:rPr>
        <w:color w:val="808080"/>
        <w:szCs w:val="16"/>
      </w:rPr>
      <w:t xml:space="preserve">u </w:t>
    </w:r>
    <w:r w:rsidRPr="00D07C9A">
      <w:rPr>
        <w:color w:val="FF0000"/>
        <w:szCs w:val="16"/>
      </w:rPr>
      <w:t>N</w:t>
    </w:r>
    <w:r w:rsidRPr="00D07C9A">
      <w:rPr>
        <w:color w:val="808080"/>
        <w:szCs w:val="16"/>
      </w:rPr>
      <w:t>ationaux</w:t>
    </w:r>
  </w:p>
  <w:p w:rsidR="001C5CCD" w:rsidRPr="00D07C9A" w:rsidRDefault="001C5CCD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Secrétariat : 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N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C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 xml:space="preserve"> </w:t>
    </w:r>
    <w:r>
      <w:rPr>
        <w:color w:val="808080"/>
        <w:szCs w:val="16"/>
      </w:rPr>
      <w:t>-</w:t>
    </w:r>
    <w:r w:rsidRPr="00D07C9A">
      <w:rPr>
        <w:color w:val="808080"/>
        <w:szCs w:val="16"/>
      </w:rPr>
      <w:t xml:space="preserve"> Fonds Éperon – 10 rue du Faubourg Montmartre – 75009 P</w:t>
    </w:r>
    <w:r>
      <w:rPr>
        <w:color w:val="808080"/>
        <w:szCs w:val="16"/>
      </w:rPr>
      <w:t>aris</w:t>
    </w:r>
  </w:p>
  <w:p w:rsidR="001C5CCD" w:rsidRDefault="001C5CCD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 xml:space="preserve">Tél. : 01 53 24 10 45 – Fax : 01 53 24 10 47 – Mail : </w:t>
    </w:r>
    <w:hyperlink r:id="rId1" w:history="1">
      <w:r w:rsidRPr="00A61EFF">
        <w:rPr>
          <w:rStyle w:val="Lienhypertexte"/>
          <w:szCs w:val="16"/>
        </w:rPr>
        <w:t>fondseperon@free.fr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CD" w:rsidRDefault="001C5CCD">
      <w:r>
        <w:separator/>
      </w:r>
    </w:p>
  </w:footnote>
  <w:footnote w:type="continuationSeparator" w:id="0">
    <w:p w:rsidR="001C5CCD" w:rsidRDefault="001C5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CD" w:rsidRPr="002A6DAB" w:rsidRDefault="001C5CCD" w:rsidP="00951EBB">
    <w:pPr>
      <w:pStyle w:val="En-tte"/>
      <w:jc w:val="center"/>
      <w:rPr>
        <w:b/>
        <w:color w:val="808080"/>
        <w:sz w:val="40"/>
        <w:szCs w:val="40"/>
      </w:rPr>
    </w:pPr>
    <w:r w:rsidRPr="002A6DAB">
      <w:rPr>
        <w:b/>
        <w:color w:val="808080"/>
        <w:sz w:val="40"/>
        <w:szCs w:val="40"/>
      </w:rPr>
      <w:t>Fonds Éperon</w:t>
    </w:r>
  </w:p>
  <w:p w:rsidR="001C5CCD" w:rsidRDefault="001C5CCD" w:rsidP="00951EBB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695450" cy="571500"/>
          <wp:effectExtent l="0" t="0" r="0" b="0"/>
          <wp:docPr id="1" name="Image 1" descr="FondsEpero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sEpero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>
    <w:nsid w:val="0031794B"/>
    <w:multiLevelType w:val="hybridMultilevel"/>
    <w:tmpl w:val="F6E43000"/>
    <w:lvl w:ilvl="0" w:tplc="19FC3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15E27"/>
    <w:multiLevelType w:val="hybridMultilevel"/>
    <w:tmpl w:val="B20049F0"/>
    <w:lvl w:ilvl="0" w:tplc="EA80DE1E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2A3F"/>
    <w:multiLevelType w:val="hybridMultilevel"/>
    <w:tmpl w:val="A306CE88"/>
    <w:lvl w:ilvl="0" w:tplc="EE7831D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A6C498A"/>
    <w:multiLevelType w:val="hybridMultilevel"/>
    <w:tmpl w:val="A232C6D8"/>
    <w:lvl w:ilvl="0" w:tplc="D4869F88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420D8"/>
    <w:multiLevelType w:val="hybridMultilevel"/>
    <w:tmpl w:val="579EA77A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9B27F9"/>
    <w:multiLevelType w:val="hybridMultilevel"/>
    <w:tmpl w:val="04A4519C"/>
    <w:lvl w:ilvl="0" w:tplc="927284CC">
      <w:start w:val="6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4C61619"/>
    <w:multiLevelType w:val="hybridMultilevel"/>
    <w:tmpl w:val="459AA6FE"/>
    <w:lvl w:ilvl="0" w:tplc="4A16A49A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730DB"/>
    <w:multiLevelType w:val="hybridMultilevel"/>
    <w:tmpl w:val="02920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A1631"/>
    <w:multiLevelType w:val="hybridMultilevel"/>
    <w:tmpl w:val="E5A48BB0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24E51"/>
    <w:multiLevelType w:val="hybridMultilevel"/>
    <w:tmpl w:val="818A0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95D30"/>
    <w:multiLevelType w:val="hybridMultilevel"/>
    <w:tmpl w:val="DB7A61E8"/>
    <w:lvl w:ilvl="0" w:tplc="F6442D94">
      <w:start w:val="14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6BDE74C9"/>
    <w:multiLevelType w:val="hybridMultilevel"/>
    <w:tmpl w:val="3788E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2AE2"/>
    <w:multiLevelType w:val="hybridMultilevel"/>
    <w:tmpl w:val="F8521B70"/>
    <w:lvl w:ilvl="0" w:tplc="A6965248">
      <w:start w:val="5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9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746388796"/>
  </wne:recipientData>
  <wne:recipientData>
    <wne:active wne:val="1"/>
    <wne:hash wne:val="1367308182"/>
  </wne:recipientData>
  <wne:recipientData>
    <wne:active wne:val="1"/>
    <wne:hash wne:val="-38542442"/>
  </wne:recipientData>
  <wne:recipientData>
    <wne:active wne:val="1"/>
    <wne:hash wne:val="-505605734"/>
  </wne:recipientData>
  <wne:recipientData>
    <wne:active wne:val="1"/>
    <wne:hash wne:val="-616347656"/>
  </wne:recipientData>
  <wne:recipientData>
    <wne:active wne:val="1"/>
    <wne:hash wne:val="-2057090288"/>
  </wne:recipientData>
  <wne:recipientData>
    <wne:active wne:val="1"/>
    <wne:hash wne:val="-966532273"/>
  </wne:recipientData>
  <wne:recipientData>
    <wne:active wne:val="1"/>
    <wne:hash wne:val="-223681829"/>
  </wne:recipientData>
  <wne:recipientData>
    <wne:active wne:val="1"/>
    <wne:hash wne:val="-5553031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AFPPICC\Mes documents\FONDS EPERON\2009\COMITE ENGAGEMENT\Convocation\Convocation VARIABLE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Feuil1$` 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ITRE1"/>
        <w:mappedName w:val="Fonction"/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type w:val="dbColumn"/>
        <w:name w:val="ADRESSE2"/>
        <w:mappedName w:val="Adresse 2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3"/>
        <w:mappedName w:val="Adresse 3"/>
        <w:column w:val="6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C6"/>
    <w:rsid w:val="00022175"/>
    <w:rsid w:val="00022AF0"/>
    <w:rsid w:val="000302A7"/>
    <w:rsid w:val="000326E1"/>
    <w:rsid w:val="0003538A"/>
    <w:rsid w:val="000363C7"/>
    <w:rsid w:val="00040991"/>
    <w:rsid w:val="000467E7"/>
    <w:rsid w:val="00054FD7"/>
    <w:rsid w:val="000804D8"/>
    <w:rsid w:val="00086141"/>
    <w:rsid w:val="000E43B3"/>
    <w:rsid w:val="000F57AD"/>
    <w:rsid w:val="001078BE"/>
    <w:rsid w:val="0012148D"/>
    <w:rsid w:val="00141BAC"/>
    <w:rsid w:val="0017620D"/>
    <w:rsid w:val="00190FF3"/>
    <w:rsid w:val="001C066F"/>
    <w:rsid w:val="001C1F75"/>
    <w:rsid w:val="001C5CCD"/>
    <w:rsid w:val="001E643D"/>
    <w:rsid w:val="001F0FA6"/>
    <w:rsid w:val="00212748"/>
    <w:rsid w:val="00225FF4"/>
    <w:rsid w:val="00234597"/>
    <w:rsid w:val="00254EB5"/>
    <w:rsid w:val="0026353B"/>
    <w:rsid w:val="002711EF"/>
    <w:rsid w:val="002A6D22"/>
    <w:rsid w:val="002A6DAB"/>
    <w:rsid w:val="002B1DD8"/>
    <w:rsid w:val="002B5CCB"/>
    <w:rsid w:val="002D095D"/>
    <w:rsid w:val="002D2D56"/>
    <w:rsid w:val="002D31F1"/>
    <w:rsid w:val="002F0B50"/>
    <w:rsid w:val="002F142E"/>
    <w:rsid w:val="002F2193"/>
    <w:rsid w:val="002F3310"/>
    <w:rsid w:val="002F3BB1"/>
    <w:rsid w:val="002F4BCC"/>
    <w:rsid w:val="003071B3"/>
    <w:rsid w:val="00311596"/>
    <w:rsid w:val="00356114"/>
    <w:rsid w:val="00372F60"/>
    <w:rsid w:val="00392225"/>
    <w:rsid w:val="00394348"/>
    <w:rsid w:val="003950F4"/>
    <w:rsid w:val="003A1A75"/>
    <w:rsid w:val="003B3FE5"/>
    <w:rsid w:val="003B4685"/>
    <w:rsid w:val="003C1D2B"/>
    <w:rsid w:val="003C6F57"/>
    <w:rsid w:val="003D28C0"/>
    <w:rsid w:val="003F48E0"/>
    <w:rsid w:val="0040167E"/>
    <w:rsid w:val="004019BA"/>
    <w:rsid w:val="00410B09"/>
    <w:rsid w:val="004361D3"/>
    <w:rsid w:val="0044016E"/>
    <w:rsid w:val="00440B89"/>
    <w:rsid w:val="0044652F"/>
    <w:rsid w:val="004525E4"/>
    <w:rsid w:val="00477C08"/>
    <w:rsid w:val="00494838"/>
    <w:rsid w:val="004A63A9"/>
    <w:rsid w:val="004B62E1"/>
    <w:rsid w:val="004C26EC"/>
    <w:rsid w:val="004C77E9"/>
    <w:rsid w:val="004D0201"/>
    <w:rsid w:val="004D3FA8"/>
    <w:rsid w:val="004D4B92"/>
    <w:rsid w:val="005061A7"/>
    <w:rsid w:val="00507C1E"/>
    <w:rsid w:val="00510078"/>
    <w:rsid w:val="00513099"/>
    <w:rsid w:val="005213B4"/>
    <w:rsid w:val="00521D7A"/>
    <w:rsid w:val="005375D7"/>
    <w:rsid w:val="00551495"/>
    <w:rsid w:val="00556E53"/>
    <w:rsid w:val="0056786B"/>
    <w:rsid w:val="005708A0"/>
    <w:rsid w:val="00573779"/>
    <w:rsid w:val="00574BE3"/>
    <w:rsid w:val="00575711"/>
    <w:rsid w:val="00584541"/>
    <w:rsid w:val="00597FB5"/>
    <w:rsid w:val="005A4900"/>
    <w:rsid w:val="005B17BA"/>
    <w:rsid w:val="005B2BC6"/>
    <w:rsid w:val="005C61D0"/>
    <w:rsid w:val="005D5AB2"/>
    <w:rsid w:val="005D671B"/>
    <w:rsid w:val="00612217"/>
    <w:rsid w:val="00616EF3"/>
    <w:rsid w:val="00647D65"/>
    <w:rsid w:val="00651C1C"/>
    <w:rsid w:val="00655374"/>
    <w:rsid w:val="00670A9D"/>
    <w:rsid w:val="006A04A7"/>
    <w:rsid w:val="006A3327"/>
    <w:rsid w:val="006B1442"/>
    <w:rsid w:val="006B20B9"/>
    <w:rsid w:val="006B3D65"/>
    <w:rsid w:val="006C10AC"/>
    <w:rsid w:val="006C2D5E"/>
    <w:rsid w:val="006C59D0"/>
    <w:rsid w:val="006F20DB"/>
    <w:rsid w:val="006F6675"/>
    <w:rsid w:val="00702B29"/>
    <w:rsid w:val="0071416F"/>
    <w:rsid w:val="007146A1"/>
    <w:rsid w:val="00722F7F"/>
    <w:rsid w:val="007407CB"/>
    <w:rsid w:val="00740C0C"/>
    <w:rsid w:val="00775917"/>
    <w:rsid w:val="007A3FE2"/>
    <w:rsid w:val="007A73CD"/>
    <w:rsid w:val="007C0C3C"/>
    <w:rsid w:val="008171BA"/>
    <w:rsid w:val="0087173C"/>
    <w:rsid w:val="0087365B"/>
    <w:rsid w:val="00880391"/>
    <w:rsid w:val="00883109"/>
    <w:rsid w:val="008C14C8"/>
    <w:rsid w:val="008C58A4"/>
    <w:rsid w:val="008D7AF1"/>
    <w:rsid w:val="008F5497"/>
    <w:rsid w:val="0091293F"/>
    <w:rsid w:val="00927188"/>
    <w:rsid w:val="009440FD"/>
    <w:rsid w:val="009453BA"/>
    <w:rsid w:val="00951EBB"/>
    <w:rsid w:val="00966048"/>
    <w:rsid w:val="00970343"/>
    <w:rsid w:val="009751BB"/>
    <w:rsid w:val="0099282D"/>
    <w:rsid w:val="009F5993"/>
    <w:rsid w:val="009F6B2F"/>
    <w:rsid w:val="009F6DF7"/>
    <w:rsid w:val="009F7829"/>
    <w:rsid w:val="00A1134E"/>
    <w:rsid w:val="00A142F1"/>
    <w:rsid w:val="00A249CE"/>
    <w:rsid w:val="00A27B8B"/>
    <w:rsid w:val="00A30DE0"/>
    <w:rsid w:val="00A406E5"/>
    <w:rsid w:val="00A40C76"/>
    <w:rsid w:val="00A40DF0"/>
    <w:rsid w:val="00A41018"/>
    <w:rsid w:val="00A414F6"/>
    <w:rsid w:val="00A605FA"/>
    <w:rsid w:val="00A60815"/>
    <w:rsid w:val="00A612E0"/>
    <w:rsid w:val="00A67ED3"/>
    <w:rsid w:val="00A71F48"/>
    <w:rsid w:val="00A8108F"/>
    <w:rsid w:val="00A82B79"/>
    <w:rsid w:val="00A8376D"/>
    <w:rsid w:val="00A9444D"/>
    <w:rsid w:val="00AB6369"/>
    <w:rsid w:val="00AE3AA1"/>
    <w:rsid w:val="00AE5EEC"/>
    <w:rsid w:val="00B04832"/>
    <w:rsid w:val="00B10D89"/>
    <w:rsid w:val="00B11ECC"/>
    <w:rsid w:val="00B21561"/>
    <w:rsid w:val="00B27C8B"/>
    <w:rsid w:val="00B3495C"/>
    <w:rsid w:val="00B4130E"/>
    <w:rsid w:val="00B41EB0"/>
    <w:rsid w:val="00B51FB2"/>
    <w:rsid w:val="00B61C4E"/>
    <w:rsid w:val="00B73D9F"/>
    <w:rsid w:val="00B8162B"/>
    <w:rsid w:val="00B8795C"/>
    <w:rsid w:val="00B923E7"/>
    <w:rsid w:val="00B9262E"/>
    <w:rsid w:val="00BA04AA"/>
    <w:rsid w:val="00BA3E11"/>
    <w:rsid w:val="00BC0F1B"/>
    <w:rsid w:val="00BC1EE4"/>
    <w:rsid w:val="00BD1173"/>
    <w:rsid w:val="00BD404B"/>
    <w:rsid w:val="00BD78ED"/>
    <w:rsid w:val="00BE0CC6"/>
    <w:rsid w:val="00BE6DEB"/>
    <w:rsid w:val="00BF335D"/>
    <w:rsid w:val="00C216DD"/>
    <w:rsid w:val="00C3768D"/>
    <w:rsid w:val="00C415B9"/>
    <w:rsid w:val="00C418AD"/>
    <w:rsid w:val="00C50D49"/>
    <w:rsid w:val="00C53071"/>
    <w:rsid w:val="00C56C92"/>
    <w:rsid w:val="00C61211"/>
    <w:rsid w:val="00C62BA6"/>
    <w:rsid w:val="00C71036"/>
    <w:rsid w:val="00C85F37"/>
    <w:rsid w:val="00C860A1"/>
    <w:rsid w:val="00C96A96"/>
    <w:rsid w:val="00CB1F2D"/>
    <w:rsid w:val="00CB35E8"/>
    <w:rsid w:val="00CC08F3"/>
    <w:rsid w:val="00CD1236"/>
    <w:rsid w:val="00CD33AD"/>
    <w:rsid w:val="00CD3F6E"/>
    <w:rsid w:val="00CD4A40"/>
    <w:rsid w:val="00CD69E2"/>
    <w:rsid w:val="00CE2C6C"/>
    <w:rsid w:val="00CF3389"/>
    <w:rsid w:val="00D07C9A"/>
    <w:rsid w:val="00D413F6"/>
    <w:rsid w:val="00D4291B"/>
    <w:rsid w:val="00D67440"/>
    <w:rsid w:val="00D836E7"/>
    <w:rsid w:val="00DD092E"/>
    <w:rsid w:val="00E040B2"/>
    <w:rsid w:val="00E1208C"/>
    <w:rsid w:val="00E22CBE"/>
    <w:rsid w:val="00E3605C"/>
    <w:rsid w:val="00E404EE"/>
    <w:rsid w:val="00E554DA"/>
    <w:rsid w:val="00E5743D"/>
    <w:rsid w:val="00E57E44"/>
    <w:rsid w:val="00E93588"/>
    <w:rsid w:val="00E957C0"/>
    <w:rsid w:val="00EB27BF"/>
    <w:rsid w:val="00EB31D3"/>
    <w:rsid w:val="00EC01BA"/>
    <w:rsid w:val="00ED108E"/>
    <w:rsid w:val="00EE2404"/>
    <w:rsid w:val="00EE4EA7"/>
    <w:rsid w:val="00F04538"/>
    <w:rsid w:val="00F21FA5"/>
    <w:rsid w:val="00F55B97"/>
    <w:rsid w:val="00F742C4"/>
    <w:rsid w:val="00F802A8"/>
    <w:rsid w:val="00FA3B8B"/>
    <w:rsid w:val="00FA5AF6"/>
    <w:rsid w:val="00FC3AED"/>
    <w:rsid w:val="00FE6542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seperon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180</TotalTime>
  <Pages>2</Pages>
  <Words>393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2731</CharactersWithSpaces>
  <SharedDoc>false</SharedDoc>
  <HLinks>
    <vt:vector size="6" baseType="variant">
      <vt:variant>
        <vt:i4>2752543</vt:i4>
      </vt:variant>
      <vt:variant>
        <vt:i4>6</vt:i4>
      </vt:variant>
      <vt:variant>
        <vt:i4>0</vt:i4>
      </vt:variant>
      <vt:variant>
        <vt:i4>5</vt:i4>
      </vt:variant>
      <vt:variant>
        <vt:lpwstr>mailto:fondseperon@free.fr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AFPPICC</dc:creator>
  <cp:lastModifiedBy>Caroline COURNUT</cp:lastModifiedBy>
  <cp:revision>13</cp:revision>
  <cp:lastPrinted>2012-09-21T07:51:00Z</cp:lastPrinted>
  <dcterms:created xsi:type="dcterms:W3CDTF">2012-09-19T13:05:00Z</dcterms:created>
  <dcterms:modified xsi:type="dcterms:W3CDTF">2012-09-21T14:47:00Z</dcterms:modified>
</cp:coreProperties>
</file>